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4FF6" w14:textId="77777777" w:rsidR="00837C09" w:rsidRDefault="00000000">
      <w:pPr>
        <w:pStyle w:val="1"/>
      </w:pPr>
      <w:r>
        <w:t xml:space="preserve">第１３回柏原市民総合フェスティバルにおける河川敷スペースの活用及び有料観覧席に係る企画運営業務仕様書 </w:t>
      </w:r>
    </w:p>
    <w:p w14:paraId="3EBC4EB5" w14:textId="77777777" w:rsidR="00837C09" w:rsidRDefault="00000000">
      <w:pPr>
        <w:ind w:left="-5" w:right="2578"/>
        <w:jc w:val="both"/>
      </w:pPr>
      <w:r>
        <w:rPr>
          <w:b/>
        </w:rPr>
        <w:t xml:space="preserve">１．業務名 </w:t>
      </w:r>
    </w:p>
    <w:p w14:paraId="59245463" w14:textId="77777777" w:rsidR="00837C09" w:rsidRDefault="00000000">
      <w:pPr>
        <w:spacing w:after="0" w:line="409" w:lineRule="auto"/>
        <w:ind w:left="325" w:right="0"/>
      </w:pPr>
      <w:r>
        <w:t xml:space="preserve">第１３回柏原市民総合フェスティバルにおける河川敷スペースの活用及び有料観覧席に係る企画運営業務 </w:t>
      </w:r>
    </w:p>
    <w:p w14:paraId="61C6439D" w14:textId="77777777" w:rsidR="00837C09" w:rsidRDefault="00000000">
      <w:pPr>
        <w:ind w:left="0" w:right="0" w:firstLine="0"/>
      </w:pPr>
      <w:r>
        <w:t xml:space="preserve"> </w:t>
      </w:r>
    </w:p>
    <w:p w14:paraId="0E1CBC39" w14:textId="77777777" w:rsidR="00837C09" w:rsidRDefault="00000000">
      <w:pPr>
        <w:ind w:left="-5" w:right="2578"/>
        <w:jc w:val="both"/>
      </w:pPr>
      <w:r>
        <w:rPr>
          <w:b/>
        </w:rPr>
        <w:t xml:space="preserve">２．業務の目的 </w:t>
      </w:r>
    </w:p>
    <w:p w14:paraId="7F6D968B" w14:textId="77777777" w:rsidR="00837C09" w:rsidRDefault="00000000">
      <w:pPr>
        <w:ind w:right="0"/>
      </w:pPr>
      <w:r>
        <w:t xml:space="preserve"> “人と人とのふれあいづくり”“地域の活性化”をテーマにした柏原市民総合フェスティバルを開催する。 </w:t>
      </w:r>
    </w:p>
    <w:p w14:paraId="2A354969" w14:textId="77777777" w:rsidR="00837C09" w:rsidRDefault="00000000">
      <w:pPr>
        <w:spacing w:after="0" w:line="409" w:lineRule="auto"/>
        <w:ind w:left="116" w:right="0"/>
      </w:pPr>
      <w:r>
        <w:t xml:space="preserve">本事業は、これからのアフターコロナの世の中に向かうべく社会的、経済的な復興を目指して新たな活力が湧くようなイベントを市内商工業者をはじめとする産・学・官の様々な活動主体等と協働し、より多くの市民の方々の参加も得て「市民力」「地域力」のアップを目指して実施するものである。 </w:t>
      </w:r>
    </w:p>
    <w:p w14:paraId="594DFECF" w14:textId="77777777" w:rsidR="00837C09" w:rsidRDefault="00000000">
      <w:pPr>
        <w:spacing w:after="0" w:line="409" w:lineRule="auto"/>
        <w:ind w:left="116" w:right="0"/>
      </w:pPr>
      <w:r>
        <w:t xml:space="preserve">このような事業目的に鑑み、本業務において優れた技能・経験を持つ事業者を募り、事業の品質のさらなる向上につなげ、市民に還元することを業務の目的とする。 </w:t>
      </w:r>
    </w:p>
    <w:p w14:paraId="203537D9" w14:textId="77777777" w:rsidR="00837C09" w:rsidRDefault="00000000">
      <w:pPr>
        <w:ind w:left="0" w:right="0" w:firstLine="0"/>
      </w:pPr>
      <w:r>
        <w:t xml:space="preserve"> </w:t>
      </w:r>
    </w:p>
    <w:p w14:paraId="34AC41D8" w14:textId="77777777" w:rsidR="00837C09" w:rsidRDefault="00000000">
      <w:pPr>
        <w:ind w:left="-5" w:right="2578"/>
        <w:jc w:val="both"/>
      </w:pPr>
      <w:r>
        <w:rPr>
          <w:b/>
        </w:rPr>
        <w:t xml:space="preserve">３．契約期間 </w:t>
      </w:r>
    </w:p>
    <w:p w14:paraId="4F66D648" w14:textId="77777777" w:rsidR="00837C09" w:rsidRDefault="00000000">
      <w:pPr>
        <w:ind w:right="0"/>
      </w:pPr>
      <w:r>
        <w:t xml:space="preserve"> 契約締結日から令和５年１１月３０日（木）まで </w:t>
      </w:r>
    </w:p>
    <w:p w14:paraId="373767B1" w14:textId="77777777" w:rsidR="00837C09" w:rsidRDefault="00000000">
      <w:pPr>
        <w:ind w:left="0" w:right="0" w:firstLine="0"/>
      </w:pPr>
      <w:r>
        <w:t xml:space="preserve"> </w:t>
      </w:r>
    </w:p>
    <w:p w14:paraId="6391BB7A" w14:textId="77777777" w:rsidR="00837C09" w:rsidRDefault="00000000">
      <w:pPr>
        <w:ind w:left="-5" w:right="2578"/>
        <w:jc w:val="both"/>
      </w:pPr>
      <w:r>
        <w:rPr>
          <w:b/>
        </w:rPr>
        <w:t xml:space="preserve">４．業務概要 </w:t>
      </w:r>
    </w:p>
    <w:p w14:paraId="68D230C7" w14:textId="77777777" w:rsidR="00837C09" w:rsidRDefault="00000000">
      <w:pPr>
        <w:numPr>
          <w:ilvl w:val="0"/>
          <w:numId w:val="1"/>
        </w:numPr>
        <w:ind w:right="2578" w:firstLine="212"/>
        <w:jc w:val="both"/>
      </w:pPr>
      <w:r>
        <w:rPr>
          <w:b/>
        </w:rPr>
        <w:t xml:space="preserve">業務日時 </w:t>
      </w:r>
    </w:p>
    <w:p w14:paraId="62A62CFD" w14:textId="77777777" w:rsidR="00837C09" w:rsidRDefault="00000000">
      <w:pPr>
        <w:ind w:left="432" w:right="0"/>
      </w:pPr>
      <w:r>
        <w:t xml:space="preserve">【準備日】令和５年１１月３日（金） 午後１時から午後５時まで </w:t>
      </w:r>
    </w:p>
    <w:p w14:paraId="1C18D8ED" w14:textId="77777777" w:rsidR="00837C09" w:rsidRDefault="00000000">
      <w:pPr>
        <w:ind w:left="432" w:right="0"/>
        <w:rPr>
          <w:lang w:eastAsia="zh-TW"/>
        </w:rPr>
      </w:pPr>
      <w:r>
        <w:rPr>
          <w:lang w:eastAsia="zh-TW"/>
        </w:rPr>
        <w:t xml:space="preserve">【開催日】令和５年１１月４日（土） 午前９時～午後１０時※ </w:t>
      </w:r>
    </w:p>
    <w:p w14:paraId="0046CEF9" w14:textId="77777777" w:rsidR="00837C09" w:rsidRDefault="00000000">
      <w:pPr>
        <w:ind w:left="430" w:right="0"/>
      </w:pPr>
      <w:r>
        <w:rPr>
          <w:lang w:eastAsia="zh-TW"/>
        </w:rPr>
        <w:t xml:space="preserve">      </w:t>
      </w:r>
      <w:r>
        <w:rPr>
          <w:u w:val="single" w:color="000000"/>
        </w:rPr>
        <w:t>※営業可能時間は午前１０時から午後９時</w:t>
      </w:r>
      <w:r>
        <w:t xml:space="preserve">     </w:t>
      </w:r>
    </w:p>
    <w:p w14:paraId="377ED5E3" w14:textId="77777777" w:rsidR="00837C09" w:rsidRDefault="00000000">
      <w:pPr>
        <w:ind w:left="432" w:right="0"/>
      </w:pPr>
      <w:r>
        <w:t xml:space="preserve">【撤去日】令和５年１１月５日（日） 午前１２時まで </w:t>
      </w:r>
    </w:p>
    <w:p w14:paraId="17E03E7C" w14:textId="77777777" w:rsidR="00837C09" w:rsidRDefault="00000000">
      <w:pPr>
        <w:ind w:left="420" w:right="0" w:firstLine="0"/>
      </w:pPr>
      <w:r>
        <w:t xml:space="preserve"> </w:t>
      </w:r>
    </w:p>
    <w:p w14:paraId="10C9D4D2" w14:textId="77777777" w:rsidR="00837C09" w:rsidRDefault="00000000">
      <w:pPr>
        <w:numPr>
          <w:ilvl w:val="0"/>
          <w:numId w:val="1"/>
        </w:numPr>
        <w:ind w:right="2578" w:firstLine="212"/>
        <w:jc w:val="both"/>
      </w:pPr>
      <w:r>
        <w:rPr>
          <w:b/>
        </w:rPr>
        <w:t xml:space="preserve">履行場所 </w:t>
      </w:r>
    </w:p>
    <w:p w14:paraId="29F6317D" w14:textId="77777777" w:rsidR="00837C09" w:rsidRDefault="00000000">
      <w:pPr>
        <w:ind w:right="0"/>
      </w:pPr>
      <w:r>
        <w:t xml:space="preserve">  柏原市役所前大和川河川敷緑地公園及び柏原市役所庁舎の指定区域 ※別紙１及び別紙２参照 </w:t>
      </w:r>
    </w:p>
    <w:p w14:paraId="64D560E6" w14:textId="77777777" w:rsidR="00837C09" w:rsidRDefault="00000000">
      <w:pPr>
        <w:ind w:left="0" w:right="0" w:firstLine="0"/>
      </w:pPr>
      <w:r>
        <w:t xml:space="preserve"> </w:t>
      </w:r>
    </w:p>
    <w:p w14:paraId="68F3453F" w14:textId="77777777" w:rsidR="00837C09" w:rsidRDefault="00000000">
      <w:pPr>
        <w:numPr>
          <w:ilvl w:val="0"/>
          <w:numId w:val="1"/>
        </w:numPr>
        <w:ind w:right="2578" w:firstLine="212"/>
        <w:jc w:val="both"/>
      </w:pPr>
      <w:r>
        <w:rPr>
          <w:b/>
        </w:rPr>
        <w:t xml:space="preserve">趣旨 </w:t>
      </w:r>
    </w:p>
    <w:p w14:paraId="57B47F17" w14:textId="77777777" w:rsidR="00837C09" w:rsidRDefault="00000000">
      <w:pPr>
        <w:ind w:right="0"/>
      </w:pPr>
      <w:r>
        <w:t xml:space="preserve">  地域の魅力を反映し、その魅力を再発見できるようなイベントにすること。 </w:t>
      </w:r>
    </w:p>
    <w:p w14:paraId="427C8333" w14:textId="77777777" w:rsidR="00837C09" w:rsidRDefault="00000000">
      <w:pPr>
        <w:ind w:right="0"/>
      </w:pPr>
      <w:r>
        <w:t xml:space="preserve">  市民のための催事であることを実感できるイベントにすること。 </w:t>
      </w:r>
    </w:p>
    <w:p w14:paraId="3DC2204E" w14:textId="77777777" w:rsidR="00837C09" w:rsidRDefault="00000000">
      <w:pPr>
        <w:ind w:left="0" w:right="0" w:firstLine="0"/>
      </w:pPr>
      <w:r>
        <w:t xml:space="preserve"> </w:t>
      </w:r>
    </w:p>
    <w:p w14:paraId="5B5E35F0" w14:textId="77777777" w:rsidR="00837C09" w:rsidRDefault="00000000">
      <w:pPr>
        <w:numPr>
          <w:ilvl w:val="0"/>
          <w:numId w:val="1"/>
        </w:numPr>
        <w:ind w:right="2578" w:firstLine="212"/>
        <w:jc w:val="both"/>
      </w:pPr>
      <w:r>
        <w:rPr>
          <w:b/>
        </w:rPr>
        <w:t xml:space="preserve">フェスティバル内容 </w:t>
      </w:r>
    </w:p>
    <w:p w14:paraId="48481DB7" w14:textId="77777777" w:rsidR="00837C09" w:rsidRDefault="00000000">
      <w:pPr>
        <w:spacing w:after="158"/>
        <w:ind w:left="432" w:right="0"/>
      </w:pPr>
      <w:r>
        <w:rPr>
          <w:b/>
        </w:rPr>
        <w:lastRenderedPageBreak/>
        <w:t>・</w:t>
      </w:r>
      <w:r>
        <w:t>ステージ、体験型イベント、出店（物販、飲食、展示、PR など）、河内音頭、かしわら花火</w:t>
      </w:r>
      <w:r>
        <w:rPr>
          <w:b/>
        </w:rPr>
        <w:t xml:space="preserve"> </w:t>
      </w:r>
    </w:p>
    <w:p w14:paraId="11A8D40B" w14:textId="77777777" w:rsidR="00837C09" w:rsidRDefault="00000000">
      <w:pPr>
        <w:ind w:left="432" w:right="0"/>
      </w:pPr>
      <w:r>
        <w:rPr>
          <w:b/>
        </w:rPr>
        <w:t>・</w:t>
      </w:r>
      <w:r>
        <w:t>第１３回柏原市民総合フェスティバルは２部制です。</w:t>
      </w:r>
      <w:r>
        <w:rPr>
          <w:b/>
        </w:rPr>
        <w:t xml:space="preserve"> </w:t>
      </w:r>
    </w:p>
    <w:p w14:paraId="14DB6651" w14:textId="77777777" w:rsidR="00837C09" w:rsidRDefault="00000000">
      <w:pPr>
        <w:spacing w:after="0" w:line="409" w:lineRule="auto"/>
        <w:ind w:left="536" w:right="1621"/>
      </w:pPr>
      <w:r>
        <w:t xml:space="preserve">昼の部 午前１０時から午後３時 ※但し、河川敷会場においては午後２時まで夜の部 午後５時から午後９時 </w:t>
      </w:r>
    </w:p>
    <w:p w14:paraId="3FF0ED5E" w14:textId="77777777" w:rsidR="00837C09" w:rsidRDefault="00000000">
      <w:pPr>
        <w:spacing w:after="0" w:line="409" w:lineRule="auto"/>
        <w:ind w:left="536" w:right="0"/>
      </w:pPr>
      <w:r>
        <w:t xml:space="preserve">かしわら花火 午後７時３０分から午後８時 約６，０００発（予定）   ※なお、業務は、河川敷スペースでの出店及びかしわら花火時の市役所２階デッキ周辺の有料観覧席に関する企画運営業務を担う。 </w:t>
      </w:r>
    </w:p>
    <w:p w14:paraId="18CF14FB" w14:textId="77777777" w:rsidR="00837C09" w:rsidRDefault="00000000">
      <w:pPr>
        <w:ind w:left="0" w:right="0" w:firstLine="0"/>
      </w:pPr>
      <w:r>
        <w:t xml:space="preserve"> </w:t>
      </w:r>
    </w:p>
    <w:p w14:paraId="5B648EE3" w14:textId="77777777" w:rsidR="00837C09" w:rsidRDefault="00000000">
      <w:pPr>
        <w:numPr>
          <w:ilvl w:val="0"/>
          <w:numId w:val="1"/>
        </w:numPr>
        <w:ind w:right="2578" w:firstLine="212"/>
        <w:jc w:val="both"/>
      </w:pPr>
      <w:r>
        <w:rPr>
          <w:b/>
        </w:rPr>
        <w:t xml:space="preserve">主催 </w:t>
      </w:r>
    </w:p>
    <w:p w14:paraId="3BCA9306" w14:textId="77777777" w:rsidR="00837C09" w:rsidRDefault="00000000">
      <w:pPr>
        <w:ind w:right="0"/>
      </w:pPr>
      <w:r>
        <w:t xml:space="preserve">  柏原市民総合フェスティバル実行委員会 </w:t>
      </w:r>
    </w:p>
    <w:p w14:paraId="657730FB" w14:textId="77777777" w:rsidR="00837C09" w:rsidRDefault="00000000">
      <w:pPr>
        <w:ind w:left="0" w:right="0" w:firstLine="0"/>
      </w:pPr>
      <w:r>
        <w:t xml:space="preserve"> </w:t>
      </w:r>
    </w:p>
    <w:p w14:paraId="289F0B4A" w14:textId="77777777" w:rsidR="00837C09" w:rsidRDefault="00000000">
      <w:pPr>
        <w:numPr>
          <w:ilvl w:val="0"/>
          <w:numId w:val="1"/>
        </w:numPr>
        <w:ind w:right="2578" w:firstLine="212"/>
        <w:jc w:val="both"/>
      </w:pPr>
      <w:r>
        <w:rPr>
          <w:b/>
        </w:rPr>
        <w:t>前回来場者数</w:t>
      </w:r>
      <w:r>
        <w:t xml:space="preserve"> </w:t>
      </w:r>
    </w:p>
    <w:p w14:paraId="7880E441" w14:textId="77777777" w:rsidR="00837C09" w:rsidRDefault="00000000">
      <w:pPr>
        <w:spacing w:after="0" w:line="409" w:lineRule="auto"/>
        <w:ind w:right="2652"/>
      </w:pPr>
      <w:r>
        <w:t xml:space="preserve">  昼の部（午前１０時～午後３時） 約２０，０００人   夜の部（午後５時～午後９時）  約７８，０００人 </w:t>
      </w:r>
    </w:p>
    <w:p w14:paraId="03C191AB" w14:textId="77777777" w:rsidR="00837C09" w:rsidRDefault="00000000">
      <w:pPr>
        <w:spacing w:after="133"/>
        <w:ind w:left="0" w:right="0" w:firstLine="0"/>
      </w:pPr>
      <w:r>
        <w:t xml:space="preserve"> </w:t>
      </w:r>
    </w:p>
    <w:p w14:paraId="33FE10EF" w14:textId="77777777" w:rsidR="00837C09" w:rsidRDefault="00000000">
      <w:pPr>
        <w:numPr>
          <w:ilvl w:val="0"/>
          <w:numId w:val="1"/>
        </w:numPr>
        <w:ind w:right="2578" w:firstLine="212"/>
        <w:jc w:val="both"/>
      </w:pPr>
      <w:r>
        <w:rPr>
          <w:b/>
        </w:rPr>
        <w:t xml:space="preserve">前回フェスティバル全体予算 </w:t>
      </w:r>
    </w:p>
    <w:p w14:paraId="34DC6310" w14:textId="77777777" w:rsidR="00837C09" w:rsidRDefault="00000000">
      <w:pPr>
        <w:ind w:right="0"/>
      </w:pPr>
      <w:r>
        <w:t xml:space="preserve">   約３２，０００，０００円 </w:t>
      </w:r>
    </w:p>
    <w:p w14:paraId="05D1262C" w14:textId="77777777" w:rsidR="00837C09" w:rsidRDefault="00000000">
      <w:pPr>
        <w:ind w:left="0" w:right="0" w:firstLine="0"/>
      </w:pPr>
      <w:r>
        <w:t xml:space="preserve"> </w:t>
      </w:r>
    </w:p>
    <w:p w14:paraId="43B212CB" w14:textId="77777777" w:rsidR="00837C09" w:rsidRDefault="00000000">
      <w:pPr>
        <w:numPr>
          <w:ilvl w:val="0"/>
          <w:numId w:val="1"/>
        </w:numPr>
        <w:spacing w:after="0" w:line="409" w:lineRule="auto"/>
        <w:ind w:right="2578" w:firstLine="212"/>
        <w:jc w:val="both"/>
      </w:pPr>
      <w:r>
        <w:rPr>
          <w:b/>
        </w:rPr>
        <w:t xml:space="preserve">業務中止基準    </w:t>
      </w:r>
      <w:r>
        <w:t xml:space="preserve">気象警報の発令や河川の増水等  </w:t>
      </w:r>
    </w:p>
    <w:p w14:paraId="2187C10D" w14:textId="77777777" w:rsidR="00837C09" w:rsidRDefault="00000000">
      <w:pPr>
        <w:ind w:left="0" w:right="0" w:firstLine="0"/>
      </w:pPr>
      <w:r>
        <w:t xml:space="preserve"> </w:t>
      </w:r>
    </w:p>
    <w:p w14:paraId="7005D840" w14:textId="77777777" w:rsidR="00837C09" w:rsidRDefault="00000000">
      <w:pPr>
        <w:numPr>
          <w:ilvl w:val="0"/>
          <w:numId w:val="1"/>
        </w:numPr>
        <w:ind w:right="2578" w:firstLine="212"/>
        <w:jc w:val="both"/>
      </w:pPr>
      <w:r>
        <w:rPr>
          <w:b/>
        </w:rPr>
        <w:t xml:space="preserve">契約料 </w:t>
      </w:r>
    </w:p>
    <w:p w14:paraId="2B4608DC" w14:textId="77777777" w:rsidR="00837C09" w:rsidRDefault="00000000">
      <w:pPr>
        <w:spacing w:after="0" w:line="424" w:lineRule="auto"/>
        <w:ind w:left="432" w:right="0"/>
      </w:pPr>
      <w:r>
        <w:t xml:space="preserve">受託者は、河川敷スペースにおける出店希望者からの出店料等と有料観覧席の販売による収入を得ることができる。そのため、受託者は利益の 20％を基準として協議のうえ契約料として委託者に納入するものとする。 </w:t>
      </w:r>
    </w:p>
    <w:p w14:paraId="38CEB245" w14:textId="77777777" w:rsidR="00837C09" w:rsidRDefault="00000000">
      <w:pPr>
        <w:ind w:left="420" w:right="0" w:firstLine="0"/>
      </w:pPr>
      <w:r>
        <w:t xml:space="preserve"> </w:t>
      </w:r>
    </w:p>
    <w:p w14:paraId="6C99CC71" w14:textId="77777777" w:rsidR="00837C09" w:rsidRDefault="00000000">
      <w:pPr>
        <w:ind w:left="-5" w:right="2578"/>
        <w:jc w:val="both"/>
      </w:pPr>
      <w:r>
        <w:rPr>
          <w:b/>
        </w:rPr>
        <w:t xml:space="preserve">５．業務内容 </w:t>
      </w:r>
    </w:p>
    <w:p w14:paraId="634500E9" w14:textId="77777777" w:rsidR="00837C09" w:rsidRDefault="00000000">
      <w:pPr>
        <w:ind w:left="432" w:right="0"/>
      </w:pPr>
      <w:r>
        <w:t xml:space="preserve">業務の受託に際し、募集要項及び本仕様書の内容を十分に考慮し運営にあたること。 </w:t>
      </w:r>
    </w:p>
    <w:p w14:paraId="6940E034" w14:textId="77777777" w:rsidR="00837C09" w:rsidRDefault="00000000">
      <w:pPr>
        <w:ind w:left="-5" w:right="2578"/>
        <w:jc w:val="both"/>
      </w:pPr>
      <w:r>
        <w:t xml:space="preserve"> </w:t>
      </w:r>
      <w:r>
        <w:rPr>
          <w:b/>
        </w:rPr>
        <w:t xml:space="preserve">（１）業務全体の企画に関する提案事項 </w:t>
      </w:r>
    </w:p>
    <w:p w14:paraId="78E62ADD" w14:textId="77777777" w:rsidR="00837C09" w:rsidRDefault="00000000">
      <w:pPr>
        <w:spacing w:after="0" w:line="439" w:lineRule="auto"/>
        <w:ind w:left="528" w:right="0" w:hanging="106"/>
      </w:pPr>
      <w:r>
        <w:t xml:space="preserve">・企画にあたっては、フェスティバル趣旨を踏まえたテーマ設定を行うこと。特に本業務を通し SDGｓへの具体的な取組みを盛込んだ企画の提案を必要とする。 </w:t>
      </w:r>
    </w:p>
    <w:p w14:paraId="310769C8" w14:textId="77777777" w:rsidR="00837C09" w:rsidRDefault="00000000">
      <w:pPr>
        <w:spacing w:after="1" w:line="409" w:lineRule="auto"/>
        <w:ind w:left="528" w:right="0" w:hanging="106"/>
      </w:pPr>
      <w:r>
        <w:lastRenderedPageBreak/>
        <w:t xml:space="preserve">・受託者は、本仕様書と異なる事項又は本仕様書に定めがない事項であっても、業務の目的を達成するためにより良い手法、技術、アイデア等があるときは、積極的に提案すること。 </w:t>
      </w:r>
    </w:p>
    <w:p w14:paraId="0471DD20" w14:textId="77777777" w:rsidR="00837C09" w:rsidRDefault="00000000">
      <w:pPr>
        <w:ind w:left="432" w:right="0"/>
      </w:pPr>
      <w:r>
        <w:t xml:space="preserve">・河川敷スペースへの出店と市役所２階デッキの有料観覧席の企画、調整、管理、運営を行うこと。 </w:t>
      </w:r>
    </w:p>
    <w:p w14:paraId="1F3CC255" w14:textId="77777777" w:rsidR="00837C09" w:rsidRDefault="00000000">
      <w:pPr>
        <w:spacing w:after="0" w:line="409" w:lineRule="auto"/>
        <w:ind w:left="528" w:right="0" w:hanging="106"/>
      </w:pPr>
      <w:r>
        <w:t xml:space="preserve">・業務の実施にあたり、受託者は出店に必要な出店希望者を募ること。募集のルールについては受託者と協議を行った上で決定すること。 </w:t>
      </w:r>
    </w:p>
    <w:p w14:paraId="78F80912" w14:textId="77777777" w:rsidR="00837C09" w:rsidRDefault="00000000">
      <w:pPr>
        <w:spacing w:after="0" w:line="409" w:lineRule="auto"/>
        <w:ind w:left="528" w:right="0" w:hanging="106"/>
      </w:pPr>
      <w:r>
        <w:t xml:space="preserve">・受託者はイベントが円滑かつ安全に運営されるよう委託者と出店者間の調整を行う。危険防止、公衆衛生の対策を十分に講じること。 </w:t>
      </w:r>
    </w:p>
    <w:p w14:paraId="5E8101B5" w14:textId="77777777" w:rsidR="00837C09" w:rsidRDefault="00000000">
      <w:pPr>
        <w:ind w:left="745" w:right="0"/>
      </w:pPr>
      <w:r>
        <w:t xml:space="preserve">※公衆衛生対策は下記（４）を参照すること。 </w:t>
      </w:r>
    </w:p>
    <w:p w14:paraId="162B547F" w14:textId="77777777" w:rsidR="00837C09" w:rsidRDefault="00000000">
      <w:pPr>
        <w:ind w:left="432" w:right="0"/>
      </w:pPr>
      <w:r>
        <w:t xml:space="preserve">・イベント参加を目的としない、会場通行者の導線確保について配慮すること。 </w:t>
      </w:r>
    </w:p>
    <w:p w14:paraId="17555A84" w14:textId="77777777" w:rsidR="00837C09" w:rsidRDefault="00000000">
      <w:pPr>
        <w:spacing w:after="0" w:line="409" w:lineRule="auto"/>
        <w:ind w:left="528" w:right="0" w:hanging="106"/>
      </w:pPr>
      <w:r>
        <w:t xml:space="preserve">・受託者は、イベントの統制を行うため業務実施責任者を常駐させるとともに、委託者と連絡調整できる体制を確保し、円滑なイベントの運営管理を行うこと。 </w:t>
      </w:r>
    </w:p>
    <w:p w14:paraId="407E2D48" w14:textId="77777777" w:rsidR="00837C09" w:rsidRDefault="00000000">
      <w:pPr>
        <w:spacing w:after="0" w:line="409" w:lineRule="auto"/>
        <w:ind w:left="116" w:right="0"/>
      </w:pPr>
      <w:r>
        <w:t xml:space="preserve">  ・企画に基づいた実施運営マニュアルをスタッフへの周知のうえ運営にあたること。運営マニュアルには、緊急時対応（地震・火災発生時、体調不良者発生時、事件事故発生時）や悪天候対応（雨天や暴風）としての避難対応も含めること。 </w:t>
      </w:r>
    </w:p>
    <w:p w14:paraId="439BE6E4" w14:textId="77777777" w:rsidR="00837C09" w:rsidRDefault="00000000">
      <w:pPr>
        <w:ind w:left="432" w:right="0"/>
      </w:pPr>
      <w:r>
        <w:t xml:space="preserve">・荒天によるイベント中止等、観覧における案内及び注意喚起及び出店者に対する案内を行うこと。 </w:t>
      </w:r>
    </w:p>
    <w:p w14:paraId="4EF59A76" w14:textId="77777777" w:rsidR="00837C09" w:rsidRDefault="00000000">
      <w:pPr>
        <w:ind w:left="432" w:right="0"/>
      </w:pPr>
      <w:r>
        <w:t xml:space="preserve">・イベント中止等による観覧席券購入者及び出店者への払戻し業務を行うこと。 </w:t>
      </w:r>
    </w:p>
    <w:p w14:paraId="3F336E58" w14:textId="77777777" w:rsidR="00837C09" w:rsidRDefault="00000000">
      <w:pPr>
        <w:ind w:left="432" w:right="0"/>
      </w:pPr>
      <w:r>
        <w:t xml:space="preserve">・観覧希望者及び出店希望者からの問い合わせ等の対応業務を行うこと。 </w:t>
      </w:r>
    </w:p>
    <w:p w14:paraId="331CF8C4" w14:textId="77777777" w:rsidR="00837C09" w:rsidRDefault="00000000">
      <w:pPr>
        <w:ind w:left="432" w:right="0"/>
      </w:pPr>
      <w:r>
        <w:t xml:space="preserve">・各イベントの企画にあたっては、下記の個別項目を踏まえること。 </w:t>
      </w:r>
    </w:p>
    <w:p w14:paraId="79804606" w14:textId="77777777" w:rsidR="00837C09" w:rsidRDefault="00000000">
      <w:pPr>
        <w:ind w:left="0" w:right="0" w:firstLine="0"/>
      </w:pPr>
      <w:r>
        <w:t xml:space="preserve"> </w:t>
      </w:r>
    </w:p>
    <w:p w14:paraId="490B57AE" w14:textId="77777777" w:rsidR="00837C09" w:rsidRDefault="00000000">
      <w:pPr>
        <w:ind w:left="-5" w:right="2578"/>
        <w:jc w:val="both"/>
      </w:pPr>
      <w:r>
        <w:t xml:space="preserve">  </w:t>
      </w:r>
      <w:r>
        <w:rPr>
          <w:b/>
        </w:rPr>
        <w:t xml:space="preserve">①河川敷スペース ※別紙１参照 </w:t>
      </w:r>
    </w:p>
    <w:p w14:paraId="532F7FA8" w14:textId="77777777" w:rsidR="00837C09" w:rsidRDefault="00000000">
      <w:pPr>
        <w:ind w:right="0"/>
      </w:pPr>
      <w:r>
        <w:t xml:space="preserve">   ・出店場所は、柏原市役所前大和川河川敷緑地公園内の指定区域内とする。 </w:t>
      </w:r>
    </w:p>
    <w:p w14:paraId="60413AE1" w14:textId="77777777" w:rsidR="00837C09" w:rsidRDefault="00000000">
      <w:pPr>
        <w:ind w:right="0"/>
      </w:pPr>
      <w:r>
        <w:t xml:space="preserve">   ・スペースの利用時間は午前９時～午後１０時までとし、営業可能時間は</w:t>
      </w:r>
      <w:r>
        <w:rPr>
          <w:u w:val="single" w:color="000000"/>
        </w:rPr>
        <w:t>午前１０時～午後９時頃</w:t>
      </w:r>
      <w:r>
        <w:t xml:space="preserve">とする。 </w:t>
      </w:r>
    </w:p>
    <w:p w14:paraId="417CA454" w14:textId="77777777" w:rsidR="00837C09" w:rsidRDefault="00000000">
      <w:pPr>
        <w:ind w:left="-5" w:right="0"/>
      </w:pPr>
      <w:r>
        <w:t xml:space="preserve">    </w:t>
      </w:r>
      <w:r>
        <w:rPr>
          <w:u w:val="single" w:color="000000"/>
        </w:rPr>
        <w:t>特にかしわら花火終了後は観覧者の大半が退場するまでの間は販売を継続すること。</w:t>
      </w:r>
      <w:r>
        <w:t xml:space="preserve"> </w:t>
      </w:r>
    </w:p>
    <w:p w14:paraId="65B8F524" w14:textId="77777777" w:rsidR="00837C09" w:rsidRDefault="00000000">
      <w:pPr>
        <w:spacing w:after="0" w:line="409" w:lineRule="auto"/>
        <w:ind w:left="526" w:right="0" w:hanging="526"/>
      </w:pPr>
      <w:r>
        <w:t xml:space="preserve">   ・河川敷公園には、電気・ガス・給水・排水設備の設置がないので、提案する企画に合わせて、必要な物品や設備については、受託者で用意すること。但し、業務スペース内の安全対策に係る照明等は委託者が用意するものとする。 </w:t>
      </w:r>
    </w:p>
    <w:p w14:paraId="03A162FD" w14:textId="77777777" w:rsidR="00837C09" w:rsidRDefault="00000000">
      <w:pPr>
        <w:ind w:right="0"/>
      </w:pPr>
      <w:r>
        <w:t xml:space="preserve">   ・出店内容は、飲食物の販売を基本とし、大人から子どもまで広く楽しめる商品内容であること。 </w:t>
      </w:r>
    </w:p>
    <w:p w14:paraId="615F2F84" w14:textId="77777777" w:rsidR="00837C09" w:rsidRDefault="00000000">
      <w:pPr>
        <w:spacing w:after="0" w:line="409" w:lineRule="auto"/>
        <w:ind w:left="526" w:right="0" w:hanging="526"/>
      </w:pPr>
      <w:r>
        <w:t xml:space="preserve">   ・受託者は出店希望者を募集するに際し、委託者と協議の上、出店申込書を作成し募集告知について受託者が行う。また、受託者が申込書の受理、申込内容の取りまとめ、出店希望者の応募資格の適正確認を行い、出店者を決定し、委託者に報告する。決定した出店者との連絡調整も行う。 </w:t>
      </w:r>
    </w:p>
    <w:p w14:paraId="1BAED038" w14:textId="77777777" w:rsidR="00837C09" w:rsidRDefault="00000000">
      <w:pPr>
        <w:ind w:left="0" w:right="0" w:firstLine="0"/>
      </w:pPr>
      <w:r>
        <w:lastRenderedPageBreak/>
        <w:t xml:space="preserve">     </w:t>
      </w:r>
    </w:p>
    <w:p w14:paraId="1C76B216" w14:textId="77777777" w:rsidR="00837C09" w:rsidRDefault="00000000">
      <w:pPr>
        <w:ind w:left="-5" w:right="2578"/>
        <w:jc w:val="both"/>
      </w:pPr>
      <w:r>
        <w:t xml:space="preserve">  </w:t>
      </w:r>
      <w:r>
        <w:rPr>
          <w:b/>
        </w:rPr>
        <w:t xml:space="preserve">②市役所２階デッキの有料観覧席 ※別紙２参照 </w:t>
      </w:r>
    </w:p>
    <w:p w14:paraId="109AC33F" w14:textId="77777777" w:rsidR="00837C09" w:rsidRDefault="00000000">
      <w:pPr>
        <w:spacing w:after="0" w:line="409" w:lineRule="auto"/>
        <w:ind w:left="528" w:right="0" w:hanging="106"/>
      </w:pPr>
      <w:r>
        <w:t xml:space="preserve">・かしわら花火における市役所２階デッキで観覧する観客の安全性を確保するため、２階デッキ及び周辺スペースにおいて有料観覧席を設け、一般観覧者数の入場を制限する。 </w:t>
      </w:r>
    </w:p>
    <w:p w14:paraId="1C4105C8" w14:textId="77777777" w:rsidR="00837C09" w:rsidRDefault="00000000">
      <w:pPr>
        <w:spacing w:after="0" w:line="409" w:lineRule="auto"/>
        <w:ind w:left="528" w:right="0" w:hanging="106"/>
      </w:pPr>
      <w:r>
        <w:t xml:space="preserve">・有料観覧席の席割について、次のプランを基準とする。ただし、より優良な内容の提案が事業者からあった場合は、委託者が協議する。 </w:t>
      </w:r>
    </w:p>
    <w:p w14:paraId="05877E7C" w14:textId="77777777" w:rsidR="00837C09" w:rsidRDefault="00000000">
      <w:pPr>
        <w:ind w:left="526" w:right="0" w:firstLine="0"/>
      </w:pPr>
      <w:r>
        <w:t xml:space="preserve"> </w:t>
      </w:r>
    </w:p>
    <w:p w14:paraId="3A0C10B2" w14:textId="1E41663E" w:rsidR="00837C09" w:rsidRDefault="00000000">
      <w:pPr>
        <w:spacing w:after="17" w:line="419" w:lineRule="auto"/>
        <w:ind w:left="-5" w:right="2578"/>
        <w:jc w:val="both"/>
      </w:pPr>
      <w:r>
        <w:t xml:space="preserve">   </w:t>
      </w:r>
      <w:r>
        <w:rPr>
          <w:b/>
        </w:rPr>
        <w:t>【１】Ｓ席（テーブル席 １２４名）       テーブルの数 ： ３１卓（１卓につき４名まで使用可能）、イスの数 ： 124 脚       販売は１テーブルごととし、</w:t>
      </w:r>
      <w:r>
        <w:rPr>
          <w:b/>
          <w:u w:val="single" w:color="000000"/>
        </w:rPr>
        <w:t>１卓の販売価格は 30,000 円程度</w:t>
      </w:r>
      <w:r>
        <w:rPr>
          <w:b/>
        </w:rPr>
        <w:t xml:space="preserve">とする。 </w:t>
      </w:r>
    </w:p>
    <w:p w14:paraId="7BE95899" w14:textId="77777777" w:rsidR="00837C09" w:rsidRDefault="00000000">
      <w:pPr>
        <w:ind w:left="0" w:right="0" w:firstLine="0"/>
      </w:pPr>
      <w:r>
        <w:rPr>
          <w:b/>
        </w:rPr>
        <w:t xml:space="preserve"> </w:t>
      </w:r>
    </w:p>
    <w:p w14:paraId="41F8E0EA" w14:textId="77777777" w:rsidR="00837C09" w:rsidRDefault="00000000">
      <w:pPr>
        <w:spacing w:after="26" w:line="409" w:lineRule="auto"/>
        <w:ind w:left="-15" w:right="3225" w:firstLine="420"/>
        <w:jc w:val="both"/>
      </w:pPr>
      <w:r>
        <w:rPr>
          <w:b/>
        </w:rPr>
        <w:t xml:space="preserve">【２】Ａ席（芝生スペース ３０名）       区画数 ： ６区画 （１区画 2ｍ×2ｍ、最大 5 名まで利用可能） </w:t>
      </w:r>
    </w:p>
    <w:p w14:paraId="03D94A40" w14:textId="77777777" w:rsidR="00837C09" w:rsidRDefault="00000000">
      <w:pPr>
        <w:spacing w:after="158"/>
        <w:ind w:left="-5" w:right="2578"/>
        <w:jc w:val="both"/>
      </w:pPr>
      <w:r>
        <w:rPr>
          <w:b/>
        </w:rPr>
        <w:t xml:space="preserve">      販売は１区画ごととし、</w:t>
      </w:r>
      <w:r>
        <w:rPr>
          <w:b/>
          <w:u w:val="single" w:color="000000"/>
        </w:rPr>
        <w:t>1 区画の販売価格は 10,000 円程度</w:t>
      </w:r>
      <w:r>
        <w:rPr>
          <w:b/>
        </w:rPr>
        <w:t xml:space="preserve">とする。 </w:t>
      </w:r>
    </w:p>
    <w:p w14:paraId="4202398A" w14:textId="77777777" w:rsidR="00837C09" w:rsidRDefault="00000000">
      <w:pPr>
        <w:ind w:left="0" w:right="0" w:firstLine="0"/>
      </w:pPr>
      <w:r>
        <w:rPr>
          <w:b/>
        </w:rPr>
        <w:t xml:space="preserve"> </w:t>
      </w:r>
    </w:p>
    <w:p w14:paraId="6A663720" w14:textId="77777777" w:rsidR="00837C09" w:rsidRDefault="00000000">
      <w:pPr>
        <w:spacing w:after="0" w:line="439" w:lineRule="auto"/>
        <w:ind w:left="-15" w:right="4510" w:firstLine="420"/>
        <w:jc w:val="both"/>
      </w:pPr>
      <w:r>
        <w:rPr>
          <w:b/>
        </w:rPr>
        <w:t xml:space="preserve">【３】ベンチ席（ベンチ席 14 名）       ベンチ数 ： ７台（1 台につき 2 名まで使用可能）       テラスベンチ 4 台、デッキ部分 3 台 </w:t>
      </w:r>
    </w:p>
    <w:p w14:paraId="6E5DB837" w14:textId="77777777" w:rsidR="00837C09" w:rsidRDefault="00000000">
      <w:pPr>
        <w:ind w:right="0"/>
      </w:pPr>
      <w:r>
        <w:t xml:space="preserve">      </w:t>
      </w:r>
      <w:r>
        <w:rPr>
          <w:b/>
        </w:rPr>
        <w:t>販売は 1 台ごととし、</w:t>
      </w:r>
      <w:r>
        <w:rPr>
          <w:b/>
          <w:u w:val="single" w:color="000000"/>
        </w:rPr>
        <w:t>1 台の販売価格は 8,000 円程度</w:t>
      </w:r>
      <w:r>
        <w:rPr>
          <w:b/>
        </w:rPr>
        <w:t>とする。</w:t>
      </w:r>
      <w:r>
        <w:t xml:space="preserve">・デッキの入口は、本庁正面入口の一箇所とし、入場資格者は、有料観覧席券を購入した者に限定する。 </w:t>
      </w:r>
    </w:p>
    <w:p w14:paraId="1C70FDE9" w14:textId="77777777" w:rsidR="00837C09" w:rsidRDefault="00000000">
      <w:pPr>
        <w:spacing w:after="0" w:line="409" w:lineRule="auto"/>
        <w:ind w:left="528" w:right="0" w:hanging="106"/>
      </w:pPr>
      <w:r>
        <w:t xml:space="preserve">・かしわらテラスへの大階段の出入口は封鎖する。封鎖にあたり必要な備品の設置・撤去は委託者が行うこととする。 </w:t>
      </w:r>
    </w:p>
    <w:p w14:paraId="35C984B9" w14:textId="77777777" w:rsidR="00837C09" w:rsidRDefault="00000000">
      <w:pPr>
        <w:ind w:left="432" w:right="0"/>
      </w:pPr>
      <w:r>
        <w:t xml:space="preserve">・有料観覧席の趣旨により、かしわら花火終了後の退場においても安全対策を充分に施すこと。 </w:t>
      </w:r>
    </w:p>
    <w:p w14:paraId="0EF58613" w14:textId="77777777" w:rsidR="00837C09" w:rsidRDefault="00000000">
      <w:pPr>
        <w:spacing w:after="0" w:line="424" w:lineRule="auto"/>
        <w:ind w:left="528" w:right="0" w:hanging="106"/>
      </w:pPr>
      <w:r>
        <w:t xml:space="preserve">・有料観覧席の収容人数は最大 168 名程度とし、その募集告知については受託者が行う。受託者は申込書を受理し、当選者を決定し当選者との連絡を行うこと。但し、未就学児は原則収容人数に含ないが、各有料観覧席の上限人数については、委託者と協議すること。 </w:t>
      </w:r>
    </w:p>
    <w:p w14:paraId="7C254AB6" w14:textId="77777777" w:rsidR="00837C09" w:rsidRDefault="00000000">
      <w:pPr>
        <w:ind w:left="432" w:right="0"/>
      </w:pPr>
      <w:r>
        <w:t xml:space="preserve">・有料観覧席料は、事前に委託者と協議して決定し、観覧席料の徴収、管理は受託者が行うこと。 </w:t>
      </w:r>
    </w:p>
    <w:p w14:paraId="3DB010B8" w14:textId="77777777" w:rsidR="00837C09" w:rsidRDefault="00000000">
      <w:pPr>
        <w:ind w:left="432" w:right="0"/>
      </w:pPr>
      <w:r>
        <w:t xml:space="preserve">・有料観覧席の購入希望者は抽選で販売すること。 </w:t>
      </w:r>
    </w:p>
    <w:p w14:paraId="267E2C33" w14:textId="77777777" w:rsidR="00837C09" w:rsidRDefault="00000000">
      <w:pPr>
        <w:ind w:left="432" w:right="0"/>
      </w:pPr>
      <w:r>
        <w:t xml:space="preserve">・有料観覧席券購入者は午後５時から有料観覧席に入場できるようにすること。 </w:t>
      </w:r>
    </w:p>
    <w:p w14:paraId="517273B2" w14:textId="77777777" w:rsidR="00837C09" w:rsidRDefault="00000000">
      <w:pPr>
        <w:ind w:left="432" w:right="0"/>
      </w:pPr>
      <w:r>
        <w:t xml:space="preserve">・有料観覧席は、飲食を可能とすること。 </w:t>
      </w:r>
    </w:p>
    <w:p w14:paraId="2ECD6555" w14:textId="77777777" w:rsidR="00837C09" w:rsidRDefault="00000000">
      <w:pPr>
        <w:ind w:left="432" w:right="0"/>
      </w:pPr>
      <w:r>
        <w:lastRenderedPageBreak/>
        <w:t xml:space="preserve">・有料観覧席券の転売対策を行うこと。 </w:t>
      </w:r>
    </w:p>
    <w:p w14:paraId="18B5366A" w14:textId="77777777" w:rsidR="00837C09" w:rsidRDefault="00000000">
      <w:pPr>
        <w:ind w:left="420" w:right="0" w:firstLine="0"/>
      </w:pPr>
      <w:r>
        <w:t xml:space="preserve"> </w:t>
      </w:r>
    </w:p>
    <w:p w14:paraId="7AF52D63" w14:textId="77777777" w:rsidR="00837C09" w:rsidRDefault="00000000">
      <w:pPr>
        <w:numPr>
          <w:ilvl w:val="0"/>
          <w:numId w:val="2"/>
        </w:numPr>
        <w:ind w:right="2578" w:hanging="370"/>
        <w:jc w:val="both"/>
      </w:pPr>
      <w:r>
        <w:rPr>
          <w:b/>
        </w:rPr>
        <w:t xml:space="preserve">会場の設営、管理、撤去について </w:t>
      </w:r>
    </w:p>
    <w:p w14:paraId="2ADB279A" w14:textId="77777777" w:rsidR="00837C09" w:rsidRDefault="00000000">
      <w:pPr>
        <w:ind w:left="432" w:right="0"/>
      </w:pPr>
      <w:r>
        <w:t xml:space="preserve">・会場設営は１１月３日（金）午後１時から午後５時まで </w:t>
      </w:r>
    </w:p>
    <w:p w14:paraId="348B0381" w14:textId="77777777" w:rsidR="00837C09" w:rsidRDefault="00000000">
      <w:pPr>
        <w:ind w:left="536" w:right="0"/>
      </w:pPr>
      <w:r>
        <w:t xml:space="preserve">撤去は１１月５日（日）午前１２時までとするが、設営等のタイミングは委託者と協議すること。 </w:t>
      </w:r>
    </w:p>
    <w:p w14:paraId="54124D6B" w14:textId="77777777" w:rsidR="00837C09" w:rsidRDefault="00000000">
      <w:pPr>
        <w:spacing w:after="0" w:line="409" w:lineRule="auto"/>
        <w:ind w:left="528" w:right="0" w:hanging="106"/>
      </w:pPr>
      <w:r>
        <w:t xml:space="preserve">・会場設営・撤去（設営前の原状回復）を行うとともに、参加者が安全かつ快適に参加できるように維持管理を適切に行うこと。 </w:t>
      </w:r>
    </w:p>
    <w:p w14:paraId="5D30EEBE" w14:textId="77777777" w:rsidR="00837C09" w:rsidRDefault="00000000">
      <w:pPr>
        <w:spacing w:after="0" w:line="410" w:lineRule="auto"/>
        <w:ind w:left="528" w:right="0" w:hanging="106"/>
      </w:pPr>
      <w:r>
        <w:t xml:space="preserve">・有料観覧席で使用する、テーブル、イス、養生に使用する消耗品等については委託者が用意する。その他必要な物品については受託者で用意すること。 </w:t>
      </w:r>
    </w:p>
    <w:p w14:paraId="3943C5F1" w14:textId="77777777" w:rsidR="00837C09" w:rsidRDefault="00000000">
      <w:pPr>
        <w:ind w:left="432" w:right="0"/>
      </w:pPr>
      <w:r>
        <w:t xml:space="preserve">・会場装飾、会場看板、案内板、誘導看板、音響、照明器具の制作・設置・撤去を行うこと。 </w:t>
      </w:r>
    </w:p>
    <w:p w14:paraId="780D7CFF" w14:textId="77777777" w:rsidR="00837C09" w:rsidRDefault="00000000">
      <w:pPr>
        <w:ind w:left="420" w:right="0" w:firstLine="0"/>
      </w:pPr>
      <w:r>
        <w:t xml:space="preserve"> </w:t>
      </w:r>
    </w:p>
    <w:p w14:paraId="388149A9" w14:textId="77777777" w:rsidR="00837C09" w:rsidRDefault="00000000">
      <w:pPr>
        <w:numPr>
          <w:ilvl w:val="0"/>
          <w:numId w:val="2"/>
        </w:numPr>
        <w:ind w:right="2578" w:hanging="370"/>
        <w:jc w:val="both"/>
      </w:pPr>
      <w:r>
        <w:rPr>
          <w:b/>
        </w:rPr>
        <w:t xml:space="preserve">警備、会場運営スタッフの役割と配置について </w:t>
      </w:r>
    </w:p>
    <w:p w14:paraId="52F39828" w14:textId="77777777" w:rsidR="00837C09" w:rsidRDefault="00000000">
      <w:pPr>
        <w:spacing w:after="0" w:line="409" w:lineRule="auto"/>
        <w:ind w:left="526" w:right="0" w:hanging="526"/>
      </w:pPr>
      <w:r>
        <w:t xml:space="preserve">   ・フェスティバル会場（周辺、駐車場を含む）の安全かつ円滑な運営を最優先とし、本業務で使用可能なスペース内の警備、巡回、来場者の案内・誘導（会場への入退場含む）、清掃を行うため、各所に適正な人員を配置すること。 </w:t>
      </w:r>
    </w:p>
    <w:p w14:paraId="66212679" w14:textId="77777777" w:rsidR="00837C09" w:rsidRDefault="00000000">
      <w:pPr>
        <w:spacing w:after="1" w:line="409" w:lineRule="auto"/>
        <w:ind w:left="526" w:right="0" w:hanging="526"/>
      </w:pPr>
      <w:r>
        <w:t xml:space="preserve">   ・人員の配置にあたっては、業務全体の総括者のほか、業務毎の責任者、業務特性に応じた運営スタッフを配置することとし、事前に人員の配置計画を作成して、委託者と協議する。 </w:t>
      </w:r>
    </w:p>
    <w:p w14:paraId="20CDD809" w14:textId="77777777" w:rsidR="00837C09" w:rsidRDefault="00000000">
      <w:pPr>
        <w:ind w:left="526" w:right="0" w:firstLine="0"/>
      </w:pPr>
      <w:r>
        <w:t xml:space="preserve"> </w:t>
      </w:r>
    </w:p>
    <w:p w14:paraId="13E59036" w14:textId="77777777" w:rsidR="00837C09" w:rsidRDefault="00000000">
      <w:pPr>
        <w:numPr>
          <w:ilvl w:val="0"/>
          <w:numId w:val="2"/>
        </w:numPr>
        <w:ind w:right="2578" w:hanging="370"/>
        <w:jc w:val="both"/>
      </w:pPr>
      <w:r>
        <w:rPr>
          <w:b/>
        </w:rPr>
        <w:t xml:space="preserve">公衆衛生等感染症対策について </w:t>
      </w:r>
    </w:p>
    <w:p w14:paraId="68DA3145" w14:textId="77777777" w:rsidR="00837C09" w:rsidRDefault="00000000">
      <w:pPr>
        <w:ind w:left="432" w:right="0"/>
      </w:pPr>
      <w:r>
        <w:t>・本業務に関わるスタッフ、出店者及び来場者に対して感染症予防の対策を行うこと。</w:t>
      </w:r>
      <w:r>
        <w:rPr>
          <w:b/>
        </w:rPr>
        <w:t xml:space="preserve"> </w:t>
      </w:r>
    </w:p>
    <w:p w14:paraId="15A1131D" w14:textId="77777777" w:rsidR="00837C09" w:rsidRDefault="00000000">
      <w:pPr>
        <w:ind w:left="432" w:right="0"/>
      </w:pPr>
      <w:r>
        <w:t>・対策にあたっては、保健所等が定める基準がある場合はそれに従い、必要な措置を講じること。</w:t>
      </w:r>
      <w:r>
        <w:rPr>
          <w:b/>
        </w:rPr>
        <w:t xml:space="preserve"> </w:t>
      </w:r>
    </w:p>
    <w:p w14:paraId="5F66FA5A" w14:textId="77777777" w:rsidR="00837C09" w:rsidRDefault="00000000">
      <w:pPr>
        <w:spacing w:after="0" w:line="409" w:lineRule="auto"/>
        <w:ind w:left="528" w:right="0" w:hanging="106"/>
      </w:pPr>
      <w:r>
        <w:t xml:space="preserve">・来場者用のゴミ箱は、委託者が設置するが、本業務におけるスペース内のゴミ箱は受託者が管理し、適宜、ゴミの回収を行い、所定の場所に廃棄すること。ただし、出店者の事業で出たゴミは適正に処理すること。 </w:t>
      </w:r>
    </w:p>
    <w:p w14:paraId="0C9F3F17" w14:textId="77777777" w:rsidR="00837C09" w:rsidRDefault="00000000">
      <w:pPr>
        <w:ind w:left="526" w:right="0" w:firstLine="0"/>
      </w:pPr>
      <w:r>
        <w:t xml:space="preserve"> </w:t>
      </w:r>
    </w:p>
    <w:p w14:paraId="54441A83" w14:textId="77777777" w:rsidR="00837C09" w:rsidRDefault="00000000">
      <w:pPr>
        <w:numPr>
          <w:ilvl w:val="0"/>
          <w:numId w:val="2"/>
        </w:numPr>
        <w:ind w:right="2578" w:hanging="370"/>
        <w:jc w:val="both"/>
      </w:pPr>
      <w:r>
        <w:rPr>
          <w:b/>
        </w:rPr>
        <w:t xml:space="preserve">その他 </w:t>
      </w:r>
    </w:p>
    <w:p w14:paraId="53BA0687" w14:textId="77777777" w:rsidR="00837C09" w:rsidRDefault="00000000">
      <w:pPr>
        <w:ind w:right="0"/>
      </w:pPr>
      <w:r>
        <w:t xml:space="preserve">   ・フェスティバルに関する看板、サイン、広報媒体等に使用される素材などは、他社の著作権その他の権利を侵害しないよう留意すること。 </w:t>
      </w:r>
    </w:p>
    <w:p w14:paraId="22995B50" w14:textId="77777777" w:rsidR="00837C09" w:rsidRDefault="00000000">
      <w:pPr>
        <w:ind w:left="222" w:right="0"/>
      </w:pPr>
      <w:r>
        <w:t xml:space="preserve">・委託者が来場者に対して行うアンケートに協力すること。その方法については、委託者と協議すること。 </w:t>
      </w:r>
    </w:p>
    <w:p w14:paraId="7050BF9C" w14:textId="77777777" w:rsidR="00837C09" w:rsidRDefault="00000000">
      <w:pPr>
        <w:ind w:left="222" w:right="0"/>
      </w:pPr>
      <w:r>
        <w:t xml:space="preserve">・委託者と調整し、必要に応じて関係機関（保健所等）への届出、許可申請を行うこと。 </w:t>
      </w:r>
    </w:p>
    <w:p w14:paraId="64D3C2AC" w14:textId="77777777" w:rsidR="00837C09" w:rsidRDefault="00000000">
      <w:pPr>
        <w:ind w:left="222" w:right="0"/>
      </w:pPr>
      <w:r>
        <w:t xml:space="preserve">・業務の実施に際し、必要な傷害保険及び施設賠償責任保険（対人・対物）に加入すること。 </w:t>
      </w:r>
    </w:p>
    <w:p w14:paraId="2AE03C31" w14:textId="77777777" w:rsidR="00837C09" w:rsidRDefault="00000000">
      <w:pPr>
        <w:ind w:left="222" w:right="0"/>
      </w:pPr>
      <w:r>
        <w:lastRenderedPageBreak/>
        <w:t xml:space="preserve">・受託者は、委託者から業務の進捗について報告の求めがあったときは、速やかに報告すること。 </w:t>
      </w:r>
    </w:p>
    <w:p w14:paraId="7771F95E" w14:textId="77777777" w:rsidR="00837C09" w:rsidRDefault="00000000">
      <w:pPr>
        <w:ind w:left="0" w:right="0" w:firstLine="0"/>
      </w:pPr>
      <w:r>
        <w:t xml:space="preserve"> </w:t>
      </w:r>
    </w:p>
    <w:p w14:paraId="6A78759F" w14:textId="77777777" w:rsidR="00837C09" w:rsidRDefault="00000000">
      <w:pPr>
        <w:ind w:left="-5" w:right="2578"/>
        <w:jc w:val="both"/>
      </w:pPr>
      <w:r>
        <w:rPr>
          <w:b/>
        </w:rPr>
        <w:t xml:space="preserve">６．契約料 </w:t>
      </w:r>
    </w:p>
    <w:p w14:paraId="2A4532F3" w14:textId="77777777" w:rsidR="00837C09" w:rsidRDefault="00000000">
      <w:pPr>
        <w:spacing w:after="0" w:line="424" w:lineRule="auto"/>
        <w:ind w:left="432" w:right="0"/>
      </w:pPr>
      <w:r>
        <w:t xml:space="preserve">受託者は、河川敷スペースにおける出店希望者からの出店料等と有料観覧席の販売による収入を得ることができる。そのため、受託者は利益の 20％を基準として協議のうえ契約料として委託者に納入するものとする。 </w:t>
      </w:r>
    </w:p>
    <w:p w14:paraId="3BC0541E" w14:textId="77777777" w:rsidR="00837C09" w:rsidRDefault="00000000">
      <w:pPr>
        <w:ind w:left="0" w:right="0" w:firstLine="0"/>
      </w:pPr>
      <w:r>
        <w:t xml:space="preserve"> </w:t>
      </w:r>
    </w:p>
    <w:p w14:paraId="5C67D372" w14:textId="77777777" w:rsidR="00837C09" w:rsidRDefault="00000000">
      <w:pPr>
        <w:ind w:left="-5" w:right="2578"/>
        <w:jc w:val="both"/>
      </w:pPr>
      <w:r>
        <w:rPr>
          <w:b/>
        </w:rPr>
        <w:t xml:space="preserve">７．成果物の提出と帰属及び著作権 </w:t>
      </w:r>
    </w:p>
    <w:p w14:paraId="1627A05F" w14:textId="77777777" w:rsidR="00837C09" w:rsidRDefault="00000000">
      <w:pPr>
        <w:numPr>
          <w:ilvl w:val="0"/>
          <w:numId w:val="3"/>
        </w:numPr>
        <w:spacing w:after="0" w:line="409" w:lineRule="auto"/>
        <w:ind w:right="0" w:hanging="370"/>
      </w:pPr>
      <w:r>
        <w:t xml:space="preserve">成果物として、業務報告書（写真データを含む紙媒体１部及び電子データ）及び収支報告書を委託者に提出すること。 </w:t>
      </w:r>
    </w:p>
    <w:p w14:paraId="09401BD4" w14:textId="77777777" w:rsidR="00837C09" w:rsidRDefault="00000000">
      <w:pPr>
        <w:numPr>
          <w:ilvl w:val="0"/>
          <w:numId w:val="3"/>
        </w:numPr>
        <w:spacing w:after="0" w:line="409" w:lineRule="auto"/>
        <w:ind w:right="0" w:hanging="370"/>
      </w:pPr>
      <w:r>
        <w:t xml:space="preserve">受託者は、成果物等にかかる受託者の著作権（著作権法第21条から28条までに規定する権利をいう）を成果物の引き渡し時に委託者へ無償で譲渡する。 </w:t>
      </w:r>
    </w:p>
    <w:p w14:paraId="7B785A25" w14:textId="77777777" w:rsidR="00837C09" w:rsidRDefault="00000000">
      <w:pPr>
        <w:numPr>
          <w:ilvl w:val="0"/>
          <w:numId w:val="3"/>
        </w:numPr>
        <w:ind w:right="0" w:hanging="370"/>
      </w:pPr>
      <w:r>
        <w:t xml:space="preserve">委託者は、当該成果物の内容を受託者の承諾なく自由に公表することができる。 </w:t>
      </w:r>
    </w:p>
    <w:p w14:paraId="53273E3E" w14:textId="77777777" w:rsidR="00837C09" w:rsidRDefault="00000000">
      <w:pPr>
        <w:numPr>
          <w:ilvl w:val="0"/>
          <w:numId w:val="3"/>
        </w:numPr>
        <w:spacing w:after="0" w:line="409" w:lineRule="auto"/>
        <w:ind w:right="0" w:hanging="370"/>
      </w:pPr>
      <w:r>
        <w:t xml:space="preserve">受託者は委託者が当該著作物の利用目的の実現のためにその内容を改変しようとするときは、その改変に同意する。 </w:t>
      </w:r>
    </w:p>
    <w:p w14:paraId="238BB3A8" w14:textId="77777777" w:rsidR="00837C09" w:rsidRDefault="00000000">
      <w:pPr>
        <w:numPr>
          <w:ilvl w:val="0"/>
          <w:numId w:val="3"/>
        </w:numPr>
        <w:spacing w:after="0" w:line="409" w:lineRule="auto"/>
        <w:ind w:right="0" w:hanging="370"/>
      </w:pPr>
      <w:r>
        <w:t xml:space="preserve">受託者は、委託者が承諾した場合には、成果物（業務を行ううえで得られた記録等を含む）を使用もしくは複製し、又は当該成果物の内容を公表することができる。 </w:t>
      </w:r>
    </w:p>
    <w:p w14:paraId="4177F36C" w14:textId="77777777" w:rsidR="00837C09" w:rsidRDefault="00000000">
      <w:pPr>
        <w:numPr>
          <w:ilvl w:val="0"/>
          <w:numId w:val="3"/>
        </w:numPr>
        <w:spacing w:after="0" w:line="409" w:lineRule="auto"/>
        <w:ind w:right="0" w:hanging="370"/>
      </w:pPr>
      <w:r>
        <w:t xml:space="preserve">成果物の作成に際して、他の著作物及び人物の許諾、記録素材の借用等が必要な場合は受託者がその手続きを行うものとし、当該許諾、借用等に発生する費用は受託者が支払うものとする。 </w:t>
      </w:r>
    </w:p>
    <w:p w14:paraId="31C24356" w14:textId="77777777" w:rsidR="00837C09" w:rsidRDefault="00000000">
      <w:pPr>
        <w:ind w:left="0" w:right="0" w:firstLine="0"/>
      </w:pPr>
      <w:r>
        <w:t xml:space="preserve"> </w:t>
      </w:r>
    </w:p>
    <w:p w14:paraId="049E1090" w14:textId="77777777" w:rsidR="00837C09" w:rsidRDefault="00000000">
      <w:pPr>
        <w:spacing w:after="0" w:line="409" w:lineRule="auto"/>
        <w:ind w:left="315" w:right="0" w:hanging="315"/>
      </w:pPr>
      <w:r>
        <w:rPr>
          <w:b/>
        </w:rPr>
        <w:t>８．秘密保持</w:t>
      </w:r>
      <w:r>
        <w:t xml:space="preserve">受託者は、本業務を通じて知り得た情報を機密情報として扱い、契約の目的以外に利用し、また第三者に提供してはならない。 </w:t>
      </w:r>
    </w:p>
    <w:p w14:paraId="3EEE2161" w14:textId="77777777" w:rsidR="00837C09" w:rsidRDefault="00000000">
      <w:pPr>
        <w:spacing w:after="0" w:line="410" w:lineRule="auto"/>
        <w:ind w:left="325" w:right="0"/>
      </w:pPr>
      <w:r>
        <w:t xml:space="preserve">また、本業務を通じて知り得た情報の漏洩、滅失既存の防止、その他適正な管理のために必要な措置を講じなければならない。契約終了後も同様とする。 </w:t>
      </w:r>
    </w:p>
    <w:p w14:paraId="50836180" w14:textId="77777777" w:rsidR="00837C09" w:rsidRDefault="00000000">
      <w:pPr>
        <w:ind w:left="0" w:right="0" w:firstLine="0"/>
      </w:pPr>
      <w:r>
        <w:t xml:space="preserve"> </w:t>
      </w:r>
    </w:p>
    <w:p w14:paraId="5B404E7B" w14:textId="77777777" w:rsidR="00837C09" w:rsidRDefault="00000000">
      <w:pPr>
        <w:ind w:left="-5" w:right="2578"/>
        <w:jc w:val="both"/>
      </w:pPr>
      <w:r>
        <w:rPr>
          <w:b/>
        </w:rPr>
        <w:t xml:space="preserve">９．その他 </w:t>
      </w:r>
    </w:p>
    <w:p w14:paraId="4D0F9C80" w14:textId="77777777" w:rsidR="00837C09" w:rsidRDefault="00000000">
      <w:pPr>
        <w:numPr>
          <w:ilvl w:val="1"/>
          <w:numId w:val="3"/>
        </w:numPr>
        <w:spacing w:after="0" w:line="409" w:lineRule="auto"/>
        <w:ind w:left="582" w:right="0" w:hanging="370"/>
      </w:pPr>
      <w:r>
        <w:t xml:space="preserve">業務スペース内において参加者が大声で騒ぐなど、近隣住民に迷惑が掛かるような行動があった場合は受託者で対策を施すこと。 </w:t>
      </w:r>
    </w:p>
    <w:p w14:paraId="6AF3AFD7" w14:textId="77777777" w:rsidR="00837C09" w:rsidRDefault="00000000">
      <w:pPr>
        <w:numPr>
          <w:ilvl w:val="1"/>
          <w:numId w:val="3"/>
        </w:numPr>
        <w:ind w:left="582" w:right="0" w:hanging="370"/>
      </w:pPr>
      <w:r>
        <w:t xml:space="preserve">本業務に出店する事業者は、委託者が示すフェスティバル全体の注意事項に則り運営すること。 </w:t>
      </w:r>
    </w:p>
    <w:p w14:paraId="21ADC70A" w14:textId="77777777" w:rsidR="00837C09" w:rsidRDefault="00000000">
      <w:pPr>
        <w:numPr>
          <w:ilvl w:val="1"/>
          <w:numId w:val="3"/>
        </w:numPr>
        <w:ind w:left="582" w:right="0" w:hanging="370"/>
      </w:pPr>
      <w:r>
        <w:t xml:space="preserve">本業務の実施に起因する事故・トラブル等については、受託者は誠意をもって対応し解決すること。 </w:t>
      </w:r>
    </w:p>
    <w:p w14:paraId="22B98EE5" w14:textId="77777777" w:rsidR="00837C09" w:rsidRDefault="00000000">
      <w:pPr>
        <w:numPr>
          <w:ilvl w:val="1"/>
          <w:numId w:val="3"/>
        </w:numPr>
        <w:spacing w:after="26" w:line="409" w:lineRule="auto"/>
        <w:ind w:left="582" w:right="0" w:hanging="370"/>
      </w:pPr>
      <w:r>
        <w:lastRenderedPageBreak/>
        <w:t xml:space="preserve">本業務の実施に起因する事故・トラブル等において傷病者が発生したときのために応急処置に必要な救急セット及び AED 等を備えておくこと。 </w:t>
      </w:r>
    </w:p>
    <w:p w14:paraId="43ABACE0" w14:textId="77777777" w:rsidR="00837C09" w:rsidRDefault="00000000">
      <w:pPr>
        <w:numPr>
          <w:ilvl w:val="1"/>
          <w:numId w:val="3"/>
        </w:numPr>
        <w:ind w:left="582" w:right="0" w:hanging="370"/>
      </w:pPr>
      <w:r>
        <w:t xml:space="preserve">実施にあたっては、閉会（午後９時）ごろの参加者が安全に退場することができるように配慮すること。（６）本仕様に定めのない事項については、委託者と受託者が適宜、協議のうえ定めるものとする。 </w:t>
      </w:r>
    </w:p>
    <w:p w14:paraId="2C13E45E" w14:textId="77777777" w:rsidR="00837C09" w:rsidRDefault="00000000">
      <w:pPr>
        <w:numPr>
          <w:ilvl w:val="0"/>
          <w:numId w:val="3"/>
        </w:numPr>
        <w:spacing w:after="0" w:line="439" w:lineRule="auto"/>
        <w:ind w:right="0" w:hanging="370"/>
      </w:pPr>
      <w:r>
        <w:t xml:space="preserve">本業務の関係書類や会計帳簿等は、業務終了後 5 年間は保存すること。また、業務実施後に閲覧が必要になった場合は、協力すること。 </w:t>
      </w:r>
    </w:p>
    <w:p w14:paraId="122CBF92" w14:textId="77777777" w:rsidR="00837C09" w:rsidRDefault="00000000">
      <w:pPr>
        <w:ind w:left="0" w:right="0" w:firstLine="0"/>
      </w:pPr>
      <w:r>
        <w:t xml:space="preserve"> </w:t>
      </w:r>
    </w:p>
    <w:p w14:paraId="59BDFA36" w14:textId="77777777" w:rsidR="00837C09" w:rsidRDefault="00000000">
      <w:pPr>
        <w:ind w:left="-5" w:right="2578"/>
        <w:jc w:val="both"/>
      </w:pPr>
      <w:r>
        <w:rPr>
          <w:b/>
        </w:rPr>
        <w:t xml:space="preserve">１０．提出先、問い合わせ先 </w:t>
      </w:r>
    </w:p>
    <w:p w14:paraId="6834CFF8" w14:textId="77777777" w:rsidR="00837C09" w:rsidRDefault="00000000">
      <w:pPr>
        <w:spacing w:after="158"/>
        <w:ind w:left="222" w:right="0"/>
      </w:pPr>
      <w:r>
        <w:t xml:space="preserve"> 〒５８２－０００７ 柏原市上市１-２-２ アゼリア柏原 5 階  </w:t>
      </w:r>
    </w:p>
    <w:p w14:paraId="4D1B3B94" w14:textId="77777777" w:rsidR="00837C09" w:rsidRDefault="00000000">
      <w:pPr>
        <w:ind w:left="432" w:right="0"/>
      </w:pPr>
      <w:r>
        <w:t xml:space="preserve">柏原市民総合フェスティバル実行委員会事務局（柏原市商工会内） </w:t>
      </w:r>
    </w:p>
    <w:p w14:paraId="28C9787B" w14:textId="77777777" w:rsidR="00837C09" w:rsidRDefault="00000000">
      <w:pPr>
        <w:spacing w:after="0" w:line="409" w:lineRule="auto"/>
        <w:ind w:left="222" w:right="2111"/>
      </w:pPr>
      <w:r>
        <w:t xml:space="preserve">（土曜日・日曜日・祝日を除く午前９時から午後５時１５分）  電話：072（972）0881   ＦＡＸ：072（973）1201 </w:t>
      </w:r>
    </w:p>
    <w:p w14:paraId="541FC6BF" w14:textId="77777777" w:rsidR="00837C09" w:rsidRDefault="00000000">
      <w:pPr>
        <w:pStyle w:val="1"/>
        <w:spacing w:after="128"/>
        <w:ind w:left="212" w:right="0" w:firstLine="0"/>
        <w:jc w:val="left"/>
      </w:pPr>
      <w:r>
        <w:t xml:space="preserve"> 電子メールアドレス：</w:t>
      </w:r>
      <w:r>
        <w:rPr>
          <w:color w:val="0563C1"/>
          <w:u w:val="single" w:color="0563C1"/>
        </w:rPr>
        <w:t>festival@kashiwara-good.org</w:t>
      </w:r>
      <w:r>
        <w:t xml:space="preserve"> </w:t>
      </w:r>
    </w:p>
    <w:p w14:paraId="621872D6" w14:textId="77777777" w:rsidR="00837C09" w:rsidRDefault="00000000">
      <w:pPr>
        <w:spacing w:after="0"/>
        <w:ind w:left="0" w:right="0" w:firstLine="0"/>
      </w:pPr>
      <w:r>
        <w:rPr>
          <w:rFonts w:ascii="游明朝" w:eastAsia="游明朝" w:hAnsi="游明朝" w:cs="游明朝"/>
        </w:rPr>
        <w:t xml:space="preserve"> </w:t>
      </w:r>
    </w:p>
    <w:sectPr w:rsidR="00837C09">
      <w:footerReference w:type="even" r:id="rId7"/>
      <w:footerReference w:type="default" r:id="rId8"/>
      <w:footerReference w:type="first" r:id="rId9"/>
      <w:pgSz w:w="11906" w:h="16838"/>
      <w:pgMar w:top="1514" w:right="951" w:bottom="1791" w:left="1080" w:header="72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36AB" w14:textId="77777777" w:rsidR="003B5102" w:rsidRDefault="003B5102">
      <w:pPr>
        <w:spacing w:after="0" w:line="240" w:lineRule="auto"/>
      </w:pPr>
      <w:r>
        <w:separator/>
      </w:r>
    </w:p>
  </w:endnote>
  <w:endnote w:type="continuationSeparator" w:id="0">
    <w:p w14:paraId="2D9521E5" w14:textId="77777777" w:rsidR="003B5102" w:rsidRDefault="003B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49E4" w14:textId="77777777" w:rsidR="00837C09" w:rsidRDefault="00000000">
    <w:pPr>
      <w:spacing w:after="0"/>
      <w:ind w:left="0" w:right="125" w:firstLine="0"/>
      <w:jc w:val="center"/>
    </w:pPr>
    <w:r>
      <w:fldChar w:fldCharType="begin"/>
    </w:r>
    <w:r>
      <w:instrText xml:space="preserve"> PAGE   \* MERGEFORMAT </w:instrText>
    </w:r>
    <w:r>
      <w:fldChar w:fldCharType="separate"/>
    </w:r>
    <w:r>
      <w:rPr>
        <w:rFonts w:ascii="游明朝" w:eastAsia="游明朝" w:hAnsi="游明朝" w:cs="游明朝"/>
      </w:rPr>
      <w:t>1</w:t>
    </w:r>
    <w:r>
      <w:rPr>
        <w:rFonts w:ascii="游明朝" w:eastAsia="游明朝" w:hAnsi="游明朝" w:cs="游明朝"/>
      </w:rPr>
      <w:fldChar w:fldCharType="end"/>
    </w:r>
    <w:r>
      <w:rPr>
        <w:rFonts w:ascii="游明朝" w:eastAsia="游明朝" w:hAnsi="游明朝" w:cs="游明朝"/>
      </w:rPr>
      <w:t xml:space="preserve"> </w:t>
    </w:r>
  </w:p>
  <w:p w14:paraId="45C96AF2" w14:textId="77777777" w:rsidR="00837C09" w:rsidRDefault="00000000">
    <w:pPr>
      <w:spacing w:after="0"/>
      <w:ind w:left="0" w:right="0" w:firstLine="0"/>
    </w:pPr>
    <w:r>
      <w:rPr>
        <w:rFonts w:ascii="游明朝" w:eastAsia="游明朝" w:hAnsi="游明朝" w:cs="游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4BF6" w14:textId="77777777" w:rsidR="00837C09" w:rsidRDefault="00000000">
    <w:pPr>
      <w:spacing w:after="0"/>
      <w:ind w:left="0" w:right="125" w:firstLine="0"/>
      <w:jc w:val="center"/>
    </w:pPr>
    <w:r>
      <w:fldChar w:fldCharType="begin"/>
    </w:r>
    <w:r>
      <w:instrText xml:space="preserve"> PAGE   \* MERGEFORMAT </w:instrText>
    </w:r>
    <w:r>
      <w:fldChar w:fldCharType="separate"/>
    </w:r>
    <w:r>
      <w:rPr>
        <w:rFonts w:ascii="游明朝" w:eastAsia="游明朝" w:hAnsi="游明朝" w:cs="游明朝"/>
      </w:rPr>
      <w:t>1</w:t>
    </w:r>
    <w:r>
      <w:rPr>
        <w:rFonts w:ascii="游明朝" w:eastAsia="游明朝" w:hAnsi="游明朝" w:cs="游明朝"/>
      </w:rPr>
      <w:fldChar w:fldCharType="end"/>
    </w:r>
    <w:r>
      <w:rPr>
        <w:rFonts w:ascii="游明朝" w:eastAsia="游明朝" w:hAnsi="游明朝" w:cs="游明朝"/>
      </w:rPr>
      <w:t xml:space="preserve"> </w:t>
    </w:r>
  </w:p>
  <w:p w14:paraId="5A6310CE" w14:textId="77777777" w:rsidR="00837C09" w:rsidRDefault="00000000">
    <w:pPr>
      <w:spacing w:after="0"/>
      <w:ind w:left="0" w:right="0" w:firstLine="0"/>
    </w:pPr>
    <w:r>
      <w:rPr>
        <w:rFonts w:ascii="游明朝" w:eastAsia="游明朝" w:hAnsi="游明朝" w:cs="游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D4AD" w14:textId="77777777" w:rsidR="00837C09" w:rsidRDefault="00000000">
    <w:pPr>
      <w:spacing w:after="0"/>
      <w:ind w:left="0" w:right="125" w:firstLine="0"/>
      <w:jc w:val="center"/>
    </w:pPr>
    <w:r>
      <w:fldChar w:fldCharType="begin"/>
    </w:r>
    <w:r>
      <w:instrText xml:space="preserve"> PAGE   \* MERGEFORMAT </w:instrText>
    </w:r>
    <w:r>
      <w:fldChar w:fldCharType="separate"/>
    </w:r>
    <w:r>
      <w:rPr>
        <w:rFonts w:ascii="游明朝" w:eastAsia="游明朝" w:hAnsi="游明朝" w:cs="游明朝"/>
      </w:rPr>
      <w:t>1</w:t>
    </w:r>
    <w:r>
      <w:rPr>
        <w:rFonts w:ascii="游明朝" w:eastAsia="游明朝" w:hAnsi="游明朝" w:cs="游明朝"/>
      </w:rPr>
      <w:fldChar w:fldCharType="end"/>
    </w:r>
    <w:r>
      <w:rPr>
        <w:rFonts w:ascii="游明朝" w:eastAsia="游明朝" w:hAnsi="游明朝" w:cs="游明朝"/>
      </w:rPr>
      <w:t xml:space="preserve"> </w:t>
    </w:r>
  </w:p>
  <w:p w14:paraId="66F7AA9E" w14:textId="77777777" w:rsidR="00837C09" w:rsidRDefault="00000000">
    <w:pPr>
      <w:spacing w:after="0"/>
      <w:ind w:left="0" w:right="0" w:firstLine="0"/>
    </w:pPr>
    <w:r>
      <w:rPr>
        <w:rFonts w:ascii="游明朝" w:eastAsia="游明朝" w:hAnsi="游明朝" w:cs="游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79CC" w14:textId="77777777" w:rsidR="003B5102" w:rsidRDefault="003B5102">
      <w:pPr>
        <w:spacing w:after="0" w:line="240" w:lineRule="auto"/>
      </w:pPr>
      <w:r>
        <w:separator/>
      </w:r>
    </w:p>
  </w:footnote>
  <w:footnote w:type="continuationSeparator" w:id="0">
    <w:p w14:paraId="0464DBA3" w14:textId="77777777" w:rsidR="003B5102" w:rsidRDefault="003B5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051"/>
    <w:multiLevelType w:val="hybridMultilevel"/>
    <w:tmpl w:val="81AAE740"/>
    <w:lvl w:ilvl="0" w:tplc="313AD128">
      <w:start w:val="1"/>
      <w:numFmt w:val="decimalFullWidth"/>
      <w:lvlText w:val="（%1）"/>
      <w:lvlJc w:val="left"/>
      <w:pPr>
        <w:ind w:left="370"/>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1" w:tplc="8078013C">
      <w:start w:val="1"/>
      <w:numFmt w:val="decimalFullWidth"/>
      <w:lvlText w:val="（%2）"/>
      <w:lvlJc w:val="left"/>
      <w:pPr>
        <w:ind w:left="581"/>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2" w:tplc="BE44B848">
      <w:start w:val="1"/>
      <w:numFmt w:val="lowerRoman"/>
      <w:lvlText w:val="%3"/>
      <w:lvlJc w:val="left"/>
      <w:pPr>
        <w:ind w:left="1292"/>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3" w:tplc="465A6142">
      <w:start w:val="1"/>
      <w:numFmt w:val="decimal"/>
      <w:lvlText w:val="%4"/>
      <w:lvlJc w:val="left"/>
      <w:pPr>
        <w:ind w:left="2012"/>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4" w:tplc="78945F5A">
      <w:start w:val="1"/>
      <w:numFmt w:val="lowerLetter"/>
      <w:lvlText w:val="%5"/>
      <w:lvlJc w:val="left"/>
      <w:pPr>
        <w:ind w:left="2732"/>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5" w:tplc="86E0DC3C">
      <w:start w:val="1"/>
      <w:numFmt w:val="lowerRoman"/>
      <w:lvlText w:val="%6"/>
      <w:lvlJc w:val="left"/>
      <w:pPr>
        <w:ind w:left="3452"/>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6" w:tplc="8CF89D74">
      <w:start w:val="1"/>
      <w:numFmt w:val="decimal"/>
      <w:lvlText w:val="%7"/>
      <w:lvlJc w:val="left"/>
      <w:pPr>
        <w:ind w:left="4172"/>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7" w:tplc="F2240204">
      <w:start w:val="1"/>
      <w:numFmt w:val="lowerLetter"/>
      <w:lvlText w:val="%8"/>
      <w:lvlJc w:val="left"/>
      <w:pPr>
        <w:ind w:left="4892"/>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8" w:tplc="AFC2545E">
      <w:start w:val="1"/>
      <w:numFmt w:val="lowerRoman"/>
      <w:lvlText w:val="%9"/>
      <w:lvlJc w:val="left"/>
      <w:pPr>
        <w:ind w:left="5612"/>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23F4B72"/>
    <w:multiLevelType w:val="hybridMultilevel"/>
    <w:tmpl w:val="2C90EF8C"/>
    <w:lvl w:ilvl="0" w:tplc="581E01B8">
      <w:start w:val="1"/>
      <w:numFmt w:val="decimalFullWidth"/>
      <w:lvlText w:val="（%1）"/>
      <w:lvlJc w:val="left"/>
      <w:pPr>
        <w:ind w:left="0"/>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1" w:tplc="589CF0F4">
      <w:start w:val="1"/>
      <w:numFmt w:val="lowerLetter"/>
      <w:lvlText w:val="%2"/>
      <w:lvlJc w:val="left"/>
      <w:pPr>
        <w:ind w:left="1245"/>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2" w:tplc="65F26A28">
      <w:start w:val="1"/>
      <w:numFmt w:val="lowerRoman"/>
      <w:lvlText w:val="%3"/>
      <w:lvlJc w:val="left"/>
      <w:pPr>
        <w:ind w:left="1965"/>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3" w:tplc="E1CC039C">
      <w:start w:val="1"/>
      <w:numFmt w:val="decimal"/>
      <w:lvlText w:val="%4"/>
      <w:lvlJc w:val="left"/>
      <w:pPr>
        <w:ind w:left="2685"/>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4" w:tplc="E8DCF508">
      <w:start w:val="1"/>
      <w:numFmt w:val="lowerLetter"/>
      <w:lvlText w:val="%5"/>
      <w:lvlJc w:val="left"/>
      <w:pPr>
        <w:ind w:left="3405"/>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5" w:tplc="F454E0A8">
      <w:start w:val="1"/>
      <w:numFmt w:val="lowerRoman"/>
      <w:lvlText w:val="%6"/>
      <w:lvlJc w:val="left"/>
      <w:pPr>
        <w:ind w:left="4125"/>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6" w:tplc="2A5EA4A6">
      <w:start w:val="1"/>
      <w:numFmt w:val="decimal"/>
      <w:lvlText w:val="%7"/>
      <w:lvlJc w:val="left"/>
      <w:pPr>
        <w:ind w:left="4845"/>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7" w:tplc="E8522AF6">
      <w:start w:val="1"/>
      <w:numFmt w:val="lowerLetter"/>
      <w:lvlText w:val="%8"/>
      <w:lvlJc w:val="left"/>
      <w:pPr>
        <w:ind w:left="5565"/>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lvl w:ilvl="8" w:tplc="A1E667D0">
      <w:start w:val="1"/>
      <w:numFmt w:val="lowerRoman"/>
      <w:lvlText w:val="%9"/>
      <w:lvlJc w:val="left"/>
      <w:pPr>
        <w:ind w:left="6285"/>
      </w:pPr>
      <w:rPr>
        <w:rFonts w:ascii="BIZ UDPゴシック" w:eastAsia="BIZ UDPゴシック" w:hAnsi="BIZ UDPゴシック" w:cs="BIZ UDP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BDA1DDC"/>
    <w:multiLevelType w:val="hybridMultilevel"/>
    <w:tmpl w:val="5BB0E35A"/>
    <w:lvl w:ilvl="0" w:tplc="6F6AA5C4">
      <w:start w:val="2"/>
      <w:numFmt w:val="decimalFullWidth"/>
      <w:lvlText w:val="（%1）"/>
      <w:lvlJc w:val="left"/>
      <w:pPr>
        <w:ind w:left="370"/>
      </w:pPr>
      <w:rPr>
        <w:rFonts w:ascii="BIZ UDPゴシック" w:eastAsia="BIZ UDPゴシック" w:hAnsi="BIZ UDPゴシック" w:cs="BIZ UDPゴシック"/>
        <w:b/>
        <w:bCs/>
        <w:i w:val="0"/>
        <w:strike w:val="0"/>
        <w:dstrike w:val="0"/>
        <w:color w:val="000000"/>
        <w:sz w:val="21"/>
        <w:szCs w:val="21"/>
        <w:u w:val="none" w:color="000000"/>
        <w:bdr w:val="none" w:sz="0" w:space="0" w:color="auto"/>
        <w:shd w:val="clear" w:color="auto" w:fill="auto"/>
        <w:vertAlign w:val="baseline"/>
      </w:rPr>
    </w:lvl>
    <w:lvl w:ilvl="1" w:tplc="C66215DA">
      <w:start w:val="1"/>
      <w:numFmt w:val="lowerLetter"/>
      <w:lvlText w:val="%2"/>
      <w:lvlJc w:val="left"/>
      <w:pPr>
        <w:ind w:left="1080"/>
      </w:pPr>
      <w:rPr>
        <w:rFonts w:ascii="BIZ UDPゴシック" w:eastAsia="BIZ UDPゴシック" w:hAnsi="BIZ UDPゴシック" w:cs="BIZ UDPゴシック"/>
        <w:b/>
        <w:bCs/>
        <w:i w:val="0"/>
        <w:strike w:val="0"/>
        <w:dstrike w:val="0"/>
        <w:color w:val="000000"/>
        <w:sz w:val="21"/>
        <w:szCs w:val="21"/>
        <w:u w:val="none" w:color="000000"/>
        <w:bdr w:val="none" w:sz="0" w:space="0" w:color="auto"/>
        <w:shd w:val="clear" w:color="auto" w:fill="auto"/>
        <w:vertAlign w:val="baseline"/>
      </w:rPr>
    </w:lvl>
    <w:lvl w:ilvl="2" w:tplc="8CBEE176">
      <w:start w:val="1"/>
      <w:numFmt w:val="lowerRoman"/>
      <w:lvlText w:val="%3"/>
      <w:lvlJc w:val="left"/>
      <w:pPr>
        <w:ind w:left="1800"/>
      </w:pPr>
      <w:rPr>
        <w:rFonts w:ascii="BIZ UDPゴシック" w:eastAsia="BIZ UDPゴシック" w:hAnsi="BIZ UDPゴシック" w:cs="BIZ UDPゴシック"/>
        <w:b/>
        <w:bCs/>
        <w:i w:val="0"/>
        <w:strike w:val="0"/>
        <w:dstrike w:val="0"/>
        <w:color w:val="000000"/>
        <w:sz w:val="21"/>
        <w:szCs w:val="21"/>
        <w:u w:val="none" w:color="000000"/>
        <w:bdr w:val="none" w:sz="0" w:space="0" w:color="auto"/>
        <w:shd w:val="clear" w:color="auto" w:fill="auto"/>
        <w:vertAlign w:val="baseline"/>
      </w:rPr>
    </w:lvl>
    <w:lvl w:ilvl="3" w:tplc="0C989216">
      <w:start w:val="1"/>
      <w:numFmt w:val="decimal"/>
      <w:lvlText w:val="%4"/>
      <w:lvlJc w:val="left"/>
      <w:pPr>
        <w:ind w:left="2520"/>
      </w:pPr>
      <w:rPr>
        <w:rFonts w:ascii="BIZ UDPゴシック" w:eastAsia="BIZ UDPゴシック" w:hAnsi="BIZ UDPゴシック" w:cs="BIZ UDPゴシック"/>
        <w:b/>
        <w:bCs/>
        <w:i w:val="0"/>
        <w:strike w:val="0"/>
        <w:dstrike w:val="0"/>
        <w:color w:val="000000"/>
        <w:sz w:val="21"/>
        <w:szCs w:val="21"/>
        <w:u w:val="none" w:color="000000"/>
        <w:bdr w:val="none" w:sz="0" w:space="0" w:color="auto"/>
        <w:shd w:val="clear" w:color="auto" w:fill="auto"/>
        <w:vertAlign w:val="baseline"/>
      </w:rPr>
    </w:lvl>
    <w:lvl w:ilvl="4" w:tplc="DEBC88A6">
      <w:start w:val="1"/>
      <w:numFmt w:val="lowerLetter"/>
      <w:lvlText w:val="%5"/>
      <w:lvlJc w:val="left"/>
      <w:pPr>
        <w:ind w:left="3240"/>
      </w:pPr>
      <w:rPr>
        <w:rFonts w:ascii="BIZ UDPゴシック" w:eastAsia="BIZ UDPゴシック" w:hAnsi="BIZ UDPゴシック" w:cs="BIZ UDPゴシック"/>
        <w:b/>
        <w:bCs/>
        <w:i w:val="0"/>
        <w:strike w:val="0"/>
        <w:dstrike w:val="0"/>
        <w:color w:val="000000"/>
        <w:sz w:val="21"/>
        <w:szCs w:val="21"/>
        <w:u w:val="none" w:color="000000"/>
        <w:bdr w:val="none" w:sz="0" w:space="0" w:color="auto"/>
        <w:shd w:val="clear" w:color="auto" w:fill="auto"/>
        <w:vertAlign w:val="baseline"/>
      </w:rPr>
    </w:lvl>
    <w:lvl w:ilvl="5" w:tplc="B9CE9D62">
      <w:start w:val="1"/>
      <w:numFmt w:val="lowerRoman"/>
      <w:lvlText w:val="%6"/>
      <w:lvlJc w:val="left"/>
      <w:pPr>
        <w:ind w:left="3960"/>
      </w:pPr>
      <w:rPr>
        <w:rFonts w:ascii="BIZ UDPゴシック" w:eastAsia="BIZ UDPゴシック" w:hAnsi="BIZ UDPゴシック" w:cs="BIZ UDPゴシック"/>
        <w:b/>
        <w:bCs/>
        <w:i w:val="0"/>
        <w:strike w:val="0"/>
        <w:dstrike w:val="0"/>
        <w:color w:val="000000"/>
        <w:sz w:val="21"/>
        <w:szCs w:val="21"/>
        <w:u w:val="none" w:color="000000"/>
        <w:bdr w:val="none" w:sz="0" w:space="0" w:color="auto"/>
        <w:shd w:val="clear" w:color="auto" w:fill="auto"/>
        <w:vertAlign w:val="baseline"/>
      </w:rPr>
    </w:lvl>
    <w:lvl w:ilvl="6" w:tplc="4E14D708">
      <w:start w:val="1"/>
      <w:numFmt w:val="decimal"/>
      <w:lvlText w:val="%7"/>
      <w:lvlJc w:val="left"/>
      <w:pPr>
        <w:ind w:left="4680"/>
      </w:pPr>
      <w:rPr>
        <w:rFonts w:ascii="BIZ UDPゴシック" w:eastAsia="BIZ UDPゴシック" w:hAnsi="BIZ UDPゴシック" w:cs="BIZ UDPゴシック"/>
        <w:b/>
        <w:bCs/>
        <w:i w:val="0"/>
        <w:strike w:val="0"/>
        <w:dstrike w:val="0"/>
        <w:color w:val="000000"/>
        <w:sz w:val="21"/>
        <w:szCs w:val="21"/>
        <w:u w:val="none" w:color="000000"/>
        <w:bdr w:val="none" w:sz="0" w:space="0" w:color="auto"/>
        <w:shd w:val="clear" w:color="auto" w:fill="auto"/>
        <w:vertAlign w:val="baseline"/>
      </w:rPr>
    </w:lvl>
    <w:lvl w:ilvl="7" w:tplc="CDA4A7B0">
      <w:start w:val="1"/>
      <w:numFmt w:val="lowerLetter"/>
      <w:lvlText w:val="%8"/>
      <w:lvlJc w:val="left"/>
      <w:pPr>
        <w:ind w:left="5400"/>
      </w:pPr>
      <w:rPr>
        <w:rFonts w:ascii="BIZ UDPゴシック" w:eastAsia="BIZ UDPゴシック" w:hAnsi="BIZ UDPゴシック" w:cs="BIZ UDPゴシック"/>
        <w:b/>
        <w:bCs/>
        <w:i w:val="0"/>
        <w:strike w:val="0"/>
        <w:dstrike w:val="0"/>
        <w:color w:val="000000"/>
        <w:sz w:val="21"/>
        <w:szCs w:val="21"/>
        <w:u w:val="none" w:color="000000"/>
        <w:bdr w:val="none" w:sz="0" w:space="0" w:color="auto"/>
        <w:shd w:val="clear" w:color="auto" w:fill="auto"/>
        <w:vertAlign w:val="baseline"/>
      </w:rPr>
    </w:lvl>
    <w:lvl w:ilvl="8" w:tplc="BAA24744">
      <w:start w:val="1"/>
      <w:numFmt w:val="lowerRoman"/>
      <w:lvlText w:val="%9"/>
      <w:lvlJc w:val="left"/>
      <w:pPr>
        <w:ind w:left="6120"/>
      </w:pPr>
      <w:rPr>
        <w:rFonts w:ascii="BIZ UDPゴシック" w:eastAsia="BIZ UDPゴシック" w:hAnsi="BIZ UDPゴシック" w:cs="BIZ UDPゴシック"/>
        <w:b/>
        <w:bCs/>
        <w:i w:val="0"/>
        <w:strike w:val="0"/>
        <w:dstrike w:val="0"/>
        <w:color w:val="000000"/>
        <w:sz w:val="21"/>
        <w:szCs w:val="21"/>
        <w:u w:val="none" w:color="000000"/>
        <w:bdr w:val="none" w:sz="0" w:space="0" w:color="auto"/>
        <w:shd w:val="clear" w:color="auto" w:fill="auto"/>
        <w:vertAlign w:val="baseline"/>
      </w:rPr>
    </w:lvl>
  </w:abstractNum>
  <w:num w:numId="1" w16cid:durableId="1533689641">
    <w:abstractNumId w:val="1"/>
  </w:num>
  <w:num w:numId="2" w16cid:durableId="1740134125">
    <w:abstractNumId w:val="2"/>
  </w:num>
  <w:num w:numId="3" w16cid:durableId="57405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09"/>
    <w:rsid w:val="003B5102"/>
    <w:rsid w:val="00574C06"/>
    <w:rsid w:val="0083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458674"/>
  <w15:docId w15:val="{55EC2A2A-77D5-4F28-97F3-11BD1F24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2" w:line="259" w:lineRule="auto"/>
      <w:ind w:left="10" w:right="127" w:hanging="10"/>
    </w:pPr>
    <w:rPr>
      <w:rFonts w:ascii="BIZ UDPゴシック" w:eastAsia="BIZ UDPゴシック" w:hAnsi="BIZ UDPゴシック" w:cs="BIZ UDPゴシック"/>
      <w:color w:val="000000"/>
    </w:rPr>
  </w:style>
  <w:style w:type="paragraph" w:styleId="1">
    <w:name w:val="heading 1"/>
    <w:next w:val="a"/>
    <w:link w:val="10"/>
    <w:uiPriority w:val="9"/>
    <w:qFormat/>
    <w:pPr>
      <w:keepNext/>
      <w:keepLines/>
      <w:spacing w:after="132" w:line="259" w:lineRule="auto"/>
      <w:ind w:left="10" w:right="127" w:hanging="10"/>
      <w:jc w:val="center"/>
      <w:outlineLvl w:val="0"/>
    </w:pPr>
    <w:rPr>
      <w:rFonts w:ascii="BIZ UDPゴシック" w:eastAsia="BIZ UDPゴシック" w:hAnsi="BIZ UDPゴシック" w:cs="BIZ UDP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BIZ UDPゴシック" w:eastAsia="BIZ UDPゴシック" w:hAnsi="BIZ UDPゴシック" w:cs="BIZ UDP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柏原市商工会 Office</dc:creator>
  <cp:keywords/>
  <cp:lastModifiedBy>柏原市商工会 Office</cp:lastModifiedBy>
  <cp:revision>2</cp:revision>
  <dcterms:created xsi:type="dcterms:W3CDTF">2023-07-04T02:31:00Z</dcterms:created>
  <dcterms:modified xsi:type="dcterms:W3CDTF">2023-07-04T02:31:00Z</dcterms:modified>
</cp:coreProperties>
</file>